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6B903" w14:textId="77777777" w:rsidR="00082562" w:rsidRPr="00672753" w:rsidRDefault="00082562" w:rsidP="00227136">
      <w:pPr>
        <w:pStyle w:val="Articletitle"/>
        <w:rPr>
          <w:rFonts w:eastAsia="宋体"/>
        </w:rPr>
      </w:pPr>
      <w:bookmarkStart w:id="0" w:name="OLE_LINK15"/>
      <w:bookmarkStart w:id="1" w:name="OLE_LINK46"/>
      <w:bookmarkStart w:id="2" w:name="OLE_LINK47"/>
      <w:r w:rsidRPr="00672753">
        <w:rPr>
          <w:rFonts w:eastAsia="宋体"/>
        </w:rPr>
        <w:t xml:space="preserve">Supplementary Materials </w:t>
      </w:r>
      <w:bookmarkEnd w:id="0"/>
      <w:bookmarkEnd w:id="1"/>
      <w:bookmarkEnd w:id="2"/>
    </w:p>
    <w:p w14:paraId="0AC3371E" w14:textId="77777777" w:rsidR="00450453" w:rsidRDefault="00450453" w:rsidP="007745C7">
      <w:pPr>
        <w:pStyle w:val="Text"/>
        <w:ind w:firstLineChars="0" w:firstLine="0"/>
        <w:rPr>
          <w:rFonts w:eastAsia="宋体"/>
        </w:rPr>
      </w:pPr>
    </w:p>
    <w:p w14:paraId="7E262F05" w14:textId="09029E63" w:rsidR="004162AC" w:rsidRPr="00672753" w:rsidRDefault="00931519" w:rsidP="004162AC">
      <w:pPr>
        <w:pStyle w:val="Figure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0A041ABF" wp14:editId="754AF133">
            <wp:extent cx="6108192" cy="1435608"/>
            <wp:effectExtent l="0" t="0" r="6985" b="0"/>
            <wp:docPr id="7131545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192" cy="1435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E6E1B3" w14:textId="430B1F49" w:rsidR="004162AC" w:rsidRDefault="004162AC" w:rsidP="004162AC">
      <w:pPr>
        <w:pStyle w:val="Figurecaption"/>
        <w:rPr>
          <w:rFonts w:eastAsia="宋体"/>
        </w:rPr>
      </w:pPr>
      <w:bookmarkStart w:id="3" w:name="OLE_LINK1"/>
      <w:r>
        <w:rPr>
          <w:rFonts w:eastAsia="宋体"/>
          <w:b/>
          <w:bCs/>
        </w:rPr>
        <w:t xml:space="preserve">Supplementary </w:t>
      </w:r>
      <w:r w:rsidRPr="00672753">
        <w:rPr>
          <w:rFonts w:eastAsia="宋体"/>
          <w:b/>
          <w:bCs/>
        </w:rPr>
        <w:t>Fig</w:t>
      </w:r>
      <w:r>
        <w:rPr>
          <w:rFonts w:eastAsia="宋体"/>
          <w:b/>
          <w:bCs/>
        </w:rPr>
        <w:t>.</w:t>
      </w:r>
      <w:r w:rsidRPr="00672753">
        <w:rPr>
          <w:rFonts w:eastAsia="宋体"/>
          <w:b/>
          <w:bCs/>
        </w:rPr>
        <w:t xml:space="preserve"> </w:t>
      </w:r>
      <w:r w:rsidRPr="00165F5D">
        <w:rPr>
          <w:rFonts w:eastAsia="宋体"/>
          <w:b/>
          <w:bCs/>
        </w:rPr>
        <w:t>1.</w:t>
      </w:r>
      <w:r w:rsidRPr="00165F5D">
        <w:rPr>
          <w:rFonts w:eastAsia="宋体"/>
          <w:b/>
        </w:rPr>
        <w:t xml:space="preserve"> </w:t>
      </w:r>
      <w:bookmarkStart w:id="4" w:name="_Hlk140152359"/>
      <w:bookmarkEnd w:id="3"/>
      <w:r w:rsidRPr="00165F5D">
        <w:rPr>
          <w:rFonts w:eastAsia="宋体"/>
          <w:b/>
        </w:rPr>
        <w:t xml:space="preserve">Immunofluorescence staining </w:t>
      </w:r>
      <w:bookmarkEnd w:id="4"/>
      <w:r w:rsidRPr="00165F5D">
        <w:rPr>
          <w:rFonts w:eastAsia="宋体"/>
          <w:b/>
        </w:rPr>
        <w:t>was performed as described in the metho</w:t>
      </w:r>
      <w:r w:rsidRPr="00724764">
        <w:rPr>
          <w:rFonts w:eastAsia="宋体"/>
          <w:b/>
        </w:rPr>
        <w:t xml:space="preserve">ds section </w:t>
      </w:r>
      <w:r w:rsidRPr="00724764">
        <w:rPr>
          <w:rFonts w:eastAsia="宋体"/>
          <w:b/>
          <w:noProof/>
        </w:rPr>
        <w:t>[</w:t>
      </w:r>
      <w:r w:rsidR="0015732F">
        <w:rPr>
          <w:rFonts w:eastAsia="宋体"/>
          <w:b/>
          <w:noProof/>
        </w:rPr>
        <w:t>1</w:t>
      </w:r>
      <w:r w:rsidR="00724764" w:rsidRPr="00724764">
        <w:rPr>
          <w:rFonts w:eastAsia="宋体"/>
          <w:b/>
          <w:noProof/>
        </w:rPr>
        <w:t>,</w:t>
      </w:r>
      <w:r w:rsidRPr="00724764">
        <w:rPr>
          <w:rFonts w:eastAsia="宋体"/>
          <w:b/>
          <w:noProof/>
        </w:rPr>
        <w:t xml:space="preserve"> 2]</w:t>
      </w:r>
      <w:r w:rsidRPr="00724764">
        <w:rPr>
          <w:rFonts w:eastAsia="宋体"/>
          <w:b/>
        </w:rPr>
        <w:t>.</w:t>
      </w:r>
      <w:r w:rsidRPr="00724764">
        <w:rPr>
          <w:rFonts w:eastAsia="宋体"/>
        </w:rPr>
        <w:t xml:space="preserve"> </w:t>
      </w:r>
      <w:r w:rsidRPr="00672753">
        <w:rPr>
          <w:rFonts w:eastAsia="宋体"/>
        </w:rPr>
        <w:t>Representative digital images from kidneys of wild type</w:t>
      </w:r>
      <w:r w:rsidR="0017010F">
        <w:rPr>
          <w:rFonts w:eastAsia="宋体"/>
        </w:rPr>
        <w:t xml:space="preserve"> and MD</w:t>
      </w:r>
      <w:r w:rsidR="00525E6D">
        <w:rPr>
          <w:rFonts w:eastAsia="宋体"/>
        </w:rPr>
        <w:t>-</w:t>
      </w:r>
      <w:r w:rsidR="0017010F">
        <w:rPr>
          <w:rFonts w:eastAsia="宋体"/>
        </w:rPr>
        <w:t>NOS1KO mice taken at 400</w:t>
      </w:r>
      <w:r w:rsidRPr="00672753">
        <w:rPr>
          <w:rFonts w:eastAsia="宋体"/>
        </w:rPr>
        <w:t>× magnifications (scale bar = 50</w:t>
      </w:r>
      <w:r w:rsidR="006237B5">
        <w:rPr>
          <w:rFonts w:eastAsia="宋体"/>
        </w:rPr>
        <w:t xml:space="preserve"> </w:t>
      </w:r>
      <w:r w:rsidRPr="00672753">
        <w:rPr>
          <w:rFonts w:eastAsia="宋体"/>
        </w:rPr>
        <w:t>µm), showed specific renin staining (red) in the juxtaglomerular (JG) cells. Quantification of red staining in wild type and MD</w:t>
      </w:r>
      <w:r w:rsidR="00525E6D">
        <w:rPr>
          <w:rFonts w:eastAsia="宋体"/>
        </w:rPr>
        <w:t>-</w:t>
      </w:r>
      <w:r w:rsidRPr="00672753">
        <w:rPr>
          <w:rFonts w:eastAsia="宋体"/>
        </w:rPr>
        <w:t>NOS1KO mice showed less renin positive cells in the MD</w:t>
      </w:r>
      <w:r w:rsidR="00525E6D">
        <w:rPr>
          <w:rFonts w:eastAsia="宋体"/>
        </w:rPr>
        <w:t>-</w:t>
      </w:r>
      <w:r w:rsidR="003549CC">
        <w:rPr>
          <w:rFonts w:eastAsia="宋体"/>
        </w:rPr>
        <w:t>NOS1KO mice than in the WT mice</w:t>
      </w:r>
      <w:r w:rsidRPr="00672753">
        <w:rPr>
          <w:rFonts w:eastAsia="宋体"/>
        </w:rPr>
        <w:t xml:space="preserve"> (</w:t>
      </w:r>
      <w:r w:rsidR="00981464">
        <w:rPr>
          <w:rFonts w:eastAsia="宋体"/>
        </w:rPr>
        <w:t>*</w:t>
      </w:r>
      <w:r w:rsidRPr="003549CC">
        <w:rPr>
          <w:rFonts w:eastAsia="宋体"/>
          <w:i/>
        </w:rPr>
        <w:t>p</w:t>
      </w:r>
      <w:r w:rsidR="003549CC">
        <w:rPr>
          <w:rFonts w:eastAsia="宋体"/>
        </w:rPr>
        <w:t xml:space="preserve"> </w:t>
      </w:r>
      <w:r w:rsidRPr="00672753">
        <w:rPr>
          <w:rFonts w:eastAsia="宋体"/>
        </w:rPr>
        <w:t>&lt;</w:t>
      </w:r>
      <w:r w:rsidR="003549CC">
        <w:rPr>
          <w:rFonts w:eastAsia="宋体"/>
        </w:rPr>
        <w:t xml:space="preserve"> </w:t>
      </w:r>
      <w:r w:rsidRPr="00672753">
        <w:rPr>
          <w:rFonts w:eastAsia="宋体"/>
        </w:rPr>
        <w:t>0.03, MD</w:t>
      </w:r>
      <w:r w:rsidR="00525E6D">
        <w:rPr>
          <w:rFonts w:eastAsia="宋体"/>
        </w:rPr>
        <w:t>-</w:t>
      </w:r>
      <w:r w:rsidRPr="00672753">
        <w:rPr>
          <w:rFonts w:eastAsia="宋体"/>
        </w:rPr>
        <w:t>NOS1KO vs. WT; n</w:t>
      </w:r>
      <w:r w:rsidR="003549CC">
        <w:rPr>
          <w:rFonts w:eastAsia="宋体"/>
        </w:rPr>
        <w:t xml:space="preserve"> </w:t>
      </w:r>
      <w:r w:rsidRPr="00672753">
        <w:rPr>
          <w:rFonts w:eastAsia="宋体"/>
        </w:rPr>
        <w:t>=</w:t>
      </w:r>
      <w:r w:rsidR="003549CC">
        <w:rPr>
          <w:rFonts w:eastAsia="宋体"/>
        </w:rPr>
        <w:t xml:space="preserve"> </w:t>
      </w:r>
      <w:r w:rsidRPr="00672753">
        <w:rPr>
          <w:rFonts w:eastAsia="宋体"/>
        </w:rPr>
        <w:t>5).</w:t>
      </w:r>
    </w:p>
    <w:p w14:paraId="496D4334" w14:textId="77777777" w:rsidR="006A6559" w:rsidRDefault="006A6559" w:rsidP="004162AC">
      <w:pPr>
        <w:pStyle w:val="Figurecaption"/>
        <w:rPr>
          <w:rFonts w:eastAsia="宋体"/>
        </w:rPr>
      </w:pPr>
    </w:p>
    <w:p w14:paraId="7FB7FE0D" w14:textId="77777777" w:rsidR="006A6559" w:rsidRPr="00672753" w:rsidRDefault="006A6559" w:rsidP="004162AC">
      <w:pPr>
        <w:pStyle w:val="Figurecaption"/>
        <w:rPr>
          <w:rFonts w:eastAsia="宋体"/>
        </w:rPr>
      </w:pPr>
    </w:p>
    <w:p w14:paraId="509A2298" w14:textId="77777777" w:rsidR="00AA7CEE" w:rsidRPr="00672753" w:rsidRDefault="00AA7CEE" w:rsidP="006A6559">
      <w:pPr>
        <w:pStyle w:val="Figure"/>
        <w:rPr>
          <w:rFonts w:eastAsia="宋体"/>
          <w:sz w:val="24"/>
          <w:szCs w:val="24"/>
        </w:rPr>
      </w:pPr>
      <w:r>
        <w:rPr>
          <w:noProof/>
          <w:lang w:eastAsia="zh-CN" w:bidi="ar-SA"/>
        </w:rPr>
        <w:drawing>
          <wp:inline distT="0" distB="0" distL="0" distR="0" wp14:anchorId="7920A22F" wp14:editId="73FAF0BD">
            <wp:extent cx="3444116" cy="242247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014" cy="24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BCBB1" w14:textId="281E5F42" w:rsidR="002D409E" w:rsidRDefault="006A6559" w:rsidP="00D24967">
      <w:pPr>
        <w:pStyle w:val="Figurecaption"/>
        <w:rPr>
          <w:rFonts w:eastAsia="宋体"/>
        </w:rPr>
      </w:pPr>
      <w:bookmarkStart w:id="5" w:name="_Hlk134731059"/>
      <w:r>
        <w:rPr>
          <w:rFonts w:eastAsia="宋体"/>
          <w:b/>
          <w:bCs/>
        </w:rPr>
        <w:t>Supplem</w:t>
      </w:r>
      <w:r w:rsidRPr="006A6559">
        <w:rPr>
          <w:rFonts w:eastAsia="宋体"/>
          <w:b/>
          <w:bCs/>
        </w:rPr>
        <w:t xml:space="preserve">entary Fig. </w:t>
      </w:r>
      <w:r w:rsidR="00AA7CEE" w:rsidRPr="006A6559">
        <w:rPr>
          <w:rFonts w:eastAsia="宋体"/>
          <w:b/>
          <w:bCs/>
        </w:rPr>
        <w:t>2.</w:t>
      </w:r>
      <w:r w:rsidR="00AA7CEE" w:rsidRPr="006A6559">
        <w:rPr>
          <w:rFonts w:eastAsia="宋体"/>
          <w:b/>
        </w:rPr>
        <w:t xml:space="preserve"> Renin mRNA expression in WT and MD</w:t>
      </w:r>
      <w:r w:rsidR="00525E6D">
        <w:rPr>
          <w:rFonts w:eastAsia="宋体"/>
          <w:b/>
        </w:rPr>
        <w:t>-</w:t>
      </w:r>
      <w:r w:rsidR="00AA7CEE" w:rsidRPr="006A6559">
        <w:rPr>
          <w:rFonts w:eastAsia="宋体"/>
          <w:b/>
        </w:rPr>
        <w:t>NOS</w:t>
      </w:r>
      <w:r w:rsidR="004F7EB7">
        <w:rPr>
          <w:rFonts w:eastAsia="宋体"/>
          <w:b/>
        </w:rPr>
        <w:t>1</w:t>
      </w:r>
      <w:r w:rsidR="00AA7CEE" w:rsidRPr="006A6559">
        <w:rPr>
          <w:rFonts w:eastAsia="宋体"/>
          <w:b/>
        </w:rPr>
        <w:t>KO mice under different salt diets.</w:t>
      </w:r>
      <w:r w:rsidR="00AA7CEE" w:rsidRPr="00672753">
        <w:rPr>
          <w:rFonts w:eastAsia="宋体"/>
        </w:rPr>
        <w:t xml:space="preserve"> </w:t>
      </w:r>
      <w:r w:rsidR="00AA7CEE" w:rsidRPr="00672753">
        <w:rPr>
          <w:rFonts w:eastAsia="宋体" w:hint="eastAsia"/>
        </w:rPr>
        <w:t xml:space="preserve">Relative to control NS, </w:t>
      </w:r>
      <w:r w:rsidR="00AA7CEE" w:rsidRPr="00672753">
        <w:rPr>
          <w:rFonts w:eastAsia="宋体"/>
        </w:rPr>
        <w:t xml:space="preserve">renin </w:t>
      </w:r>
      <w:r w:rsidR="00AA7CEE" w:rsidRPr="00672753">
        <w:rPr>
          <w:rFonts w:eastAsia="宋体" w:hint="eastAsia"/>
        </w:rPr>
        <w:t xml:space="preserve">mRNA expression </w:t>
      </w:r>
      <w:r w:rsidR="00AA7CEE" w:rsidRPr="00672753">
        <w:rPr>
          <w:rFonts w:eastAsia="宋体"/>
        </w:rPr>
        <w:t>in the WT mice has been stimulated by salt restriction and</w:t>
      </w:r>
      <w:r w:rsidR="00795C56">
        <w:rPr>
          <w:rFonts w:eastAsia="宋体"/>
        </w:rPr>
        <w:t xml:space="preserve"> suppressed by high salt intake</w:t>
      </w:r>
      <w:r w:rsidR="00AA7CEE" w:rsidRPr="00672753">
        <w:rPr>
          <w:rFonts w:eastAsia="宋体"/>
        </w:rPr>
        <w:t xml:space="preserve"> (</w:t>
      </w:r>
      <w:r w:rsidR="00981464">
        <w:rPr>
          <w:rFonts w:eastAsia="宋体"/>
        </w:rPr>
        <w:t>***</w:t>
      </w:r>
      <w:r w:rsidR="00AA7CEE" w:rsidRPr="00795C56">
        <w:rPr>
          <w:rFonts w:eastAsia="宋体"/>
          <w:i/>
        </w:rPr>
        <w:t>p</w:t>
      </w:r>
      <w:r w:rsidR="00795C56">
        <w:rPr>
          <w:rFonts w:eastAsia="宋体"/>
        </w:rPr>
        <w:t xml:space="preserve"> </w:t>
      </w:r>
      <w:r w:rsidR="00AA7CEE" w:rsidRPr="00672753">
        <w:rPr>
          <w:rFonts w:eastAsia="宋体"/>
        </w:rPr>
        <w:t>&lt;</w:t>
      </w:r>
      <w:r w:rsidR="00795C56">
        <w:rPr>
          <w:rFonts w:eastAsia="宋体"/>
        </w:rPr>
        <w:t xml:space="preserve"> </w:t>
      </w:r>
      <w:r w:rsidR="00AA7CEE" w:rsidRPr="00672753">
        <w:rPr>
          <w:rFonts w:eastAsia="宋体"/>
        </w:rPr>
        <w:t>0.001, MD</w:t>
      </w:r>
      <w:r w:rsidR="00525E6D">
        <w:rPr>
          <w:rFonts w:eastAsia="宋体"/>
        </w:rPr>
        <w:t>-</w:t>
      </w:r>
      <w:r w:rsidR="00AA7CEE" w:rsidRPr="00672753">
        <w:rPr>
          <w:rFonts w:eastAsia="宋体"/>
        </w:rPr>
        <w:t>NOS1KO vs. WT at LS; n</w:t>
      </w:r>
      <w:r w:rsidR="00795C56">
        <w:rPr>
          <w:rFonts w:eastAsia="宋体"/>
        </w:rPr>
        <w:t xml:space="preserve"> </w:t>
      </w:r>
      <w:r w:rsidR="00AA7CEE" w:rsidRPr="00672753">
        <w:rPr>
          <w:rFonts w:eastAsia="宋体"/>
        </w:rPr>
        <w:t>=</w:t>
      </w:r>
      <w:r w:rsidR="00795C56">
        <w:rPr>
          <w:rFonts w:eastAsia="宋体"/>
        </w:rPr>
        <w:t xml:space="preserve"> </w:t>
      </w:r>
      <w:r w:rsidR="00AA7CEE" w:rsidRPr="00672753">
        <w:rPr>
          <w:rFonts w:eastAsia="宋体"/>
        </w:rPr>
        <w:t>5). However, the renin mRNA expression in the MD</w:t>
      </w:r>
      <w:r w:rsidR="00525E6D">
        <w:rPr>
          <w:rFonts w:eastAsia="宋体"/>
        </w:rPr>
        <w:t>-</w:t>
      </w:r>
      <w:r w:rsidR="00AA7CEE" w:rsidRPr="00672753">
        <w:rPr>
          <w:rFonts w:eastAsia="宋体"/>
        </w:rPr>
        <w:t>NOS</w:t>
      </w:r>
      <w:r w:rsidR="004F7EB7">
        <w:rPr>
          <w:rFonts w:eastAsia="宋体"/>
        </w:rPr>
        <w:t>1</w:t>
      </w:r>
      <w:r w:rsidR="00AA7CEE" w:rsidRPr="00672753">
        <w:rPr>
          <w:rFonts w:eastAsia="宋体"/>
        </w:rPr>
        <w:t xml:space="preserve">KO mice did not show </w:t>
      </w:r>
      <w:r w:rsidR="00AA7CEE">
        <w:rPr>
          <w:rFonts w:eastAsia="宋体"/>
        </w:rPr>
        <w:t xml:space="preserve">a </w:t>
      </w:r>
      <w:r w:rsidR="00AA7CEE" w:rsidRPr="00672753">
        <w:rPr>
          <w:rFonts w:eastAsia="宋体"/>
        </w:rPr>
        <w:t xml:space="preserve">clear response to the salt stimulation. </w:t>
      </w:r>
      <w:bookmarkEnd w:id="5"/>
    </w:p>
    <w:p w14:paraId="15D909C9" w14:textId="77777777" w:rsidR="00AA5ABB" w:rsidRDefault="00AA5ABB" w:rsidP="00D24967">
      <w:pPr>
        <w:pStyle w:val="Figurecaption"/>
        <w:rPr>
          <w:rFonts w:eastAsia="宋体"/>
        </w:rPr>
      </w:pPr>
    </w:p>
    <w:p w14:paraId="3FBB8298" w14:textId="77777777" w:rsidR="00AA5ABB" w:rsidRDefault="00AA5ABB" w:rsidP="00AA5ABB">
      <w:pPr>
        <w:pStyle w:val="Backmatter"/>
        <w:spacing w:before="163" w:after="163"/>
      </w:pPr>
      <w:r>
        <w:t>References</w:t>
      </w:r>
    </w:p>
    <w:p w14:paraId="178DD24B" w14:textId="77777777" w:rsidR="00AA5ABB" w:rsidRDefault="00AA5ABB" w:rsidP="00AA5ABB">
      <w:pPr>
        <w:pStyle w:val="Reference"/>
        <w:ind w:left="360" w:hanging="360"/>
      </w:pPr>
      <w:r>
        <w:t>[1] Chen W, Wang L, Liang P, Mast J, Mathis C, Liu CY, </w:t>
      </w:r>
      <w:r>
        <w:rPr>
          <w:i/>
          <w:iCs/>
        </w:rPr>
        <w:t>et al</w:t>
      </w:r>
      <w:r>
        <w:t>. Reducing ischemic kidney injury through application of a synchronization modulation electric field to maintain Na</w:t>
      </w:r>
      <w:r>
        <w:rPr>
          <w:szCs w:val="18"/>
          <w:vertAlign w:val="superscript"/>
        </w:rPr>
        <w:t>+</w:t>
      </w:r>
      <w:r>
        <w:t>/K</w:t>
      </w:r>
      <w:r>
        <w:rPr>
          <w:szCs w:val="18"/>
          <w:vertAlign w:val="superscript"/>
        </w:rPr>
        <w:t>+</w:t>
      </w:r>
      <w:r>
        <w:t>-ATPase functions. Science Translational Medicine. 2022; 14: eabj4906.</w:t>
      </w:r>
    </w:p>
    <w:p w14:paraId="36C94F41" w14:textId="77777777" w:rsidR="00AA5ABB" w:rsidRPr="003C7E37" w:rsidRDefault="00AA5ABB" w:rsidP="00AA5ABB">
      <w:pPr>
        <w:pStyle w:val="Reference"/>
        <w:ind w:left="360" w:hanging="360"/>
      </w:pPr>
      <w:r>
        <w:t>[2] Wei J, Zhang J, Wang L, Jiang S, Fu L, Buggs J, </w:t>
      </w:r>
      <w:r>
        <w:rPr>
          <w:i/>
          <w:iCs/>
        </w:rPr>
        <w:t>et al</w:t>
      </w:r>
      <w:r>
        <w:t xml:space="preserve">. </w:t>
      </w:r>
      <w:proofErr w:type="gramStart"/>
      <w:r>
        <w:t>New</w:t>
      </w:r>
      <w:proofErr w:type="gramEnd"/>
      <w:r>
        <w:t xml:space="preserve"> mouse model of chronic kidney disease transitioned from ischemic acute kidney injury. American Journal of Physiology. Renal Physiology. 2019; 317: F286–F295.</w:t>
      </w:r>
    </w:p>
    <w:p w14:paraId="7156F8BE" w14:textId="77777777" w:rsidR="00AA5ABB" w:rsidRPr="00AA5ABB" w:rsidRDefault="00AA5ABB" w:rsidP="00D24967">
      <w:pPr>
        <w:pStyle w:val="Figurecaption"/>
        <w:rPr>
          <w:rFonts w:eastAsia="宋体"/>
        </w:rPr>
      </w:pPr>
    </w:p>
    <w:sectPr w:rsidR="00AA5ABB" w:rsidRPr="00AA5ABB" w:rsidSect="00766D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851" w:header="283" w:footer="1134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7D66F" w14:textId="77777777" w:rsidR="006D75DF" w:rsidRDefault="006D75DF" w:rsidP="00766D4C">
      <w:pPr>
        <w:ind w:firstLine="480"/>
      </w:pPr>
      <w:r>
        <w:separator/>
      </w:r>
    </w:p>
  </w:endnote>
  <w:endnote w:type="continuationSeparator" w:id="0">
    <w:p w14:paraId="2FBD5341" w14:textId="77777777" w:rsidR="006D75DF" w:rsidRDefault="006D75DF" w:rsidP="00766D4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1FBE" w14:textId="77777777" w:rsidR="00766D4C" w:rsidRDefault="00766D4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8406" w14:textId="77777777" w:rsidR="00766D4C" w:rsidRDefault="00766D4C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1DAD" w14:textId="77777777" w:rsidR="00766D4C" w:rsidRDefault="00766D4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D8CC1" w14:textId="77777777" w:rsidR="006D75DF" w:rsidRDefault="006D75DF" w:rsidP="00766D4C">
      <w:pPr>
        <w:ind w:firstLine="480"/>
      </w:pPr>
      <w:r>
        <w:separator/>
      </w:r>
    </w:p>
  </w:footnote>
  <w:footnote w:type="continuationSeparator" w:id="0">
    <w:p w14:paraId="32128004" w14:textId="77777777" w:rsidR="006D75DF" w:rsidRDefault="006D75DF" w:rsidP="00766D4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5524" w14:textId="77777777" w:rsidR="00766D4C" w:rsidRDefault="00766D4C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66E3D" w14:textId="77777777" w:rsidR="00766D4C" w:rsidRDefault="00766D4C" w:rsidP="00766D4C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3C32" w14:textId="77777777" w:rsidR="00766D4C" w:rsidRDefault="00766D4C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92F896C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631336">
    <w:abstractNumId w:val="1"/>
  </w:num>
  <w:num w:numId="2" w16cid:durableId="1418669991">
    <w:abstractNumId w:val="1"/>
  </w:num>
  <w:num w:numId="3" w16cid:durableId="1189366152">
    <w:abstractNumId w:val="1"/>
  </w:num>
  <w:num w:numId="4" w16cid:durableId="1630816094">
    <w:abstractNumId w:val="1"/>
  </w:num>
  <w:num w:numId="5" w16cid:durableId="1161308329">
    <w:abstractNumId w:val="1"/>
  </w:num>
  <w:num w:numId="6" w16cid:durableId="1842114288">
    <w:abstractNumId w:val="1"/>
  </w:num>
  <w:num w:numId="7" w16cid:durableId="1035931454">
    <w:abstractNumId w:val="1"/>
  </w:num>
  <w:num w:numId="8" w16cid:durableId="1110051801">
    <w:abstractNumId w:val="1"/>
  </w:num>
  <w:num w:numId="9" w16cid:durableId="910233265">
    <w:abstractNumId w:val="1"/>
  </w:num>
  <w:num w:numId="10" w16cid:durableId="969362098">
    <w:abstractNumId w:val="1"/>
  </w:num>
  <w:num w:numId="11" w16cid:durableId="2131430168">
    <w:abstractNumId w:val="1"/>
  </w:num>
  <w:num w:numId="12" w16cid:durableId="1656489431">
    <w:abstractNumId w:val="1"/>
  </w:num>
  <w:num w:numId="13" w16cid:durableId="955330748">
    <w:abstractNumId w:val="0"/>
  </w:num>
  <w:num w:numId="14" w16cid:durableId="175079291">
    <w:abstractNumId w:val="2"/>
  </w:num>
  <w:num w:numId="15" w16cid:durableId="356321063">
    <w:abstractNumId w:val="1"/>
  </w:num>
  <w:num w:numId="16" w16cid:durableId="884635978">
    <w:abstractNumId w:val="1"/>
  </w:num>
  <w:num w:numId="17" w16cid:durableId="1700544994">
    <w:abstractNumId w:val="1"/>
  </w:num>
  <w:num w:numId="18" w16cid:durableId="1381631906">
    <w:abstractNumId w:val="1"/>
  </w:num>
  <w:num w:numId="19" w16cid:durableId="336537468">
    <w:abstractNumId w:val="0"/>
  </w:num>
  <w:num w:numId="20" w16cid:durableId="2086293845">
    <w:abstractNumId w:val="2"/>
  </w:num>
  <w:num w:numId="21" w16cid:durableId="58945185">
    <w:abstractNumId w:val="0"/>
  </w:num>
  <w:num w:numId="22" w16cid:durableId="967079887">
    <w:abstractNumId w:val="0"/>
  </w:num>
  <w:num w:numId="23" w16cid:durableId="1235236239">
    <w:abstractNumId w:val="0"/>
  </w:num>
  <w:num w:numId="24" w16cid:durableId="154758705">
    <w:abstractNumId w:val="0"/>
  </w:num>
  <w:num w:numId="25" w16cid:durableId="1310133140">
    <w:abstractNumId w:val="0"/>
  </w:num>
  <w:num w:numId="26" w16cid:durableId="1493790424">
    <w:abstractNumId w:val="0"/>
  </w:num>
  <w:num w:numId="27" w16cid:durableId="500387508">
    <w:abstractNumId w:val="0"/>
  </w:num>
  <w:num w:numId="28" w16cid:durableId="1287931434">
    <w:abstractNumId w:val="0"/>
  </w:num>
  <w:num w:numId="29" w16cid:durableId="1409037398">
    <w:abstractNumId w:val="1"/>
  </w:num>
  <w:num w:numId="30" w16cid:durableId="347101594">
    <w:abstractNumId w:val="1"/>
  </w:num>
  <w:num w:numId="31" w16cid:durableId="655184340">
    <w:abstractNumId w:val="1"/>
  </w:num>
  <w:num w:numId="32" w16cid:durableId="155197286">
    <w:abstractNumId w:val="0"/>
  </w:num>
  <w:num w:numId="33" w16cid:durableId="1176921905">
    <w:abstractNumId w:val="2"/>
  </w:num>
  <w:num w:numId="34" w16cid:durableId="1708095774">
    <w:abstractNumId w:val="0"/>
  </w:num>
  <w:num w:numId="35" w16cid:durableId="1787770298">
    <w:abstractNumId w:val="2"/>
  </w:num>
  <w:num w:numId="36" w16cid:durableId="982848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D5C"/>
    <w:rsid w:val="00047242"/>
    <w:rsid w:val="00052C6E"/>
    <w:rsid w:val="00053358"/>
    <w:rsid w:val="00082562"/>
    <w:rsid w:val="000B59E4"/>
    <w:rsid w:val="000F3726"/>
    <w:rsid w:val="001300DA"/>
    <w:rsid w:val="0015732F"/>
    <w:rsid w:val="00165F5D"/>
    <w:rsid w:val="0017010F"/>
    <w:rsid w:val="001A4A3F"/>
    <w:rsid w:val="00223EE7"/>
    <w:rsid w:val="00227136"/>
    <w:rsid w:val="00233647"/>
    <w:rsid w:val="002939BE"/>
    <w:rsid w:val="002C5B11"/>
    <w:rsid w:val="002D409E"/>
    <w:rsid w:val="00306C79"/>
    <w:rsid w:val="00320A41"/>
    <w:rsid w:val="003549CC"/>
    <w:rsid w:val="003B2D94"/>
    <w:rsid w:val="003C5B95"/>
    <w:rsid w:val="0041108F"/>
    <w:rsid w:val="004162AC"/>
    <w:rsid w:val="00450453"/>
    <w:rsid w:val="00453720"/>
    <w:rsid w:val="0046543B"/>
    <w:rsid w:val="004F7EB7"/>
    <w:rsid w:val="00525E6D"/>
    <w:rsid w:val="00542B41"/>
    <w:rsid w:val="00583139"/>
    <w:rsid w:val="006237B5"/>
    <w:rsid w:val="006655F5"/>
    <w:rsid w:val="00676A25"/>
    <w:rsid w:val="00690E7B"/>
    <w:rsid w:val="006A6559"/>
    <w:rsid w:val="006C61C3"/>
    <w:rsid w:val="006D75DF"/>
    <w:rsid w:val="00724764"/>
    <w:rsid w:val="00766D4C"/>
    <w:rsid w:val="007728FE"/>
    <w:rsid w:val="00772A46"/>
    <w:rsid w:val="007745C7"/>
    <w:rsid w:val="00782118"/>
    <w:rsid w:val="00795C56"/>
    <w:rsid w:val="007F1A2E"/>
    <w:rsid w:val="008A6075"/>
    <w:rsid w:val="008B0406"/>
    <w:rsid w:val="008B3741"/>
    <w:rsid w:val="00912E86"/>
    <w:rsid w:val="00931519"/>
    <w:rsid w:val="00981464"/>
    <w:rsid w:val="009A6D5C"/>
    <w:rsid w:val="009A7CA8"/>
    <w:rsid w:val="009D76A1"/>
    <w:rsid w:val="00A13372"/>
    <w:rsid w:val="00A26F7F"/>
    <w:rsid w:val="00A52DA1"/>
    <w:rsid w:val="00A62932"/>
    <w:rsid w:val="00A9368D"/>
    <w:rsid w:val="00A96415"/>
    <w:rsid w:val="00AA5ABB"/>
    <w:rsid w:val="00AA7CEE"/>
    <w:rsid w:val="00BB2255"/>
    <w:rsid w:val="00BD3051"/>
    <w:rsid w:val="00BE6698"/>
    <w:rsid w:val="00C05BB9"/>
    <w:rsid w:val="00C13FD5"/>
    <w:rsid w:val="00C279DC"/>
    <w:rsid w:val="00CB1530"/>
    <w:rsid w:val="00CC01B0"/>
    <w:rsid w:val="00CF6823"/>
    <w:rsid w:val="00D24967"/>
    <w:rsid w:val="00D3751C"/>
    <w:rsid w:val="00D5435A"/>
    <w:rsid w:val="00D85A7A"/>
    <w:rsid w:val="00D949FA"/>
    <w:rsid w:val="00DB64F6"/>
    <w:rsid w:val="00DE72A8"/>
    <w:rsid w:val="00E86111"/>
    <w:rsid w:val="00E87F03"/>
    <w:rsid w:val="00EB594B"/>
    <w:rsid w:val="00F03501"/>
    <w:rsid w:val="00F13209"/>
    <w:rsid w:val="00F35C89"/>
    <w:rsid w:val="00F63395"/>
    <w:rsid w:val="00F6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D088B"/>
  <w15:chartTrackingRefBased/>
  <w15:docId w15:val="{DCD08DD9-4693-4B89-BA28-A9570204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/>
    <w:lsdException w:name="heading 1" w:uiPriority="7" w:qFormat="1"/>
    <w:lsdException w:name="heading 2" w:semiHidden="1" w:uiPriority="8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nhideWhenUsed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nhideWhenUsed="1" w:qFormat="1"/>
    <w:lsdException w:name="line number" w:semiHidden="1" w:uiPriority="22" w:unhideWhenUsed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semiHidden/>
    <w:rsid w:val="00227136"/>
    <w:pPr>
      <w:widowControl w:val="0"/>
      <w:autoSpaceDE w:val="0"/>
      <w:autoSpaceDN w:val="0"/>
      <w:adjustRightInd w:val="0"/>
    </w:pPr>
    <w:rPr>
      <w:rFonts w:ascii="Arial" w:hAnsi="Arial" w:cs="Arial"/>
      <w:kern w:val="0"/>
      <w:sz w:val="22"/>
      <w:szCs w:val="22"/>
    </w:rPr>
  </w:style>
  <w:style w:type="paragraph" w:styleId="1">
    <w:name w:val="heading 1"/>
    <w:aliases w:val="Heading level 1"/>
    <w:basedOn w:val="a"/>
    <w:next w:val="a"/>
    <w:link w:val="10"/>
    <w:uiPriority w:val="7"/>
    <w:qFormat/>
    <w:rsid w:val="004162AC"/>
    <w:pPr>
      <w:widowControl/>
      <w:autoSpaceDE/>
      <w:autoSpaceDN/>
      <w:snapToGrid w:val="0"/>
      <w:spacing w:beforeLines="100" w:before="100" w:afterLines="100" w:after="100"/>
      <w:jc w:val="both"/>
      <w:outlineLvl w:val="0"/>
    </w:pPr>
    <w:rPr>
      <w:rFonts w:ascii="Times New Roman" w:eastAsia="Times New Roman" w:hAnsi="Times New Roman" w:cs="Times New Roman"/>
      <w:b/>
      <w:noProof/>
      <w:color w:val="000000"/>
      <w:sz w:val="24"/>
      <w:szCs w:val="24"/>
      <w:lang w:eastAsia="de-DE" w:bidi="en-US"/>
    </w:rPr>
  </w:style>
  <w:style w:type="paragraph" w:styleId="2">
    <w:name w:val="heading 2"/>
    <w:aliases w:val="Heading level 2"/>
    <w:basedOn w:val="1"/>
    <w:link w:val="20"/>
    <w:uiPriority w:val="8"/>
    <w:qFormat/>
    <w:rsid w:val="004162AC"/>
    <w:pPr>
      <w:spacing w:beforeLines="0" w:before="240" w:afterLines="0" w:after="240" w:line="288" w:lineRule="auto"/>
      <w:outlineLvl w:val="1"/>
    </w:pPr>
    <w:rPr>
      <w:i/>
      <w:sz w:val="21"/>
      <w:szCs w:val="21"/>
    </w:rPr>
  </w:style>
  <w:style w:type="paragraph" w:styleId="3">
    <w:name w:val="heading 3"/>
    <w:aliases w:val="Heading level 3"/>
    <w:link w:val="30"/>
    <w:uiPriority w:val="9"/>
    <w:qFormat/>
    <w:rsid w:val="004162AC"/>
    <w:pPr>
      <w:adjustRightInd w:val="0"/>
      <w:snapToGrid w:val="0"/>
      <w:spacing w:before="240" w:after="240" w:line="288" w:lineRule="auto"/>
      <w:outlineLvl w:val="2"/>
    </w:pPr>
    <w:rPr>
      <w:rFonts w:ascii="Times New Roman" w:eastAsia="Times New Roman" w:hAnsi="Times New Roman" w:cs="Times New Roman"/>
      <w:i/>
      <w:snapToGrid w:val="0"/>
      <w:color w:val="000000"/>
      <w:kern w:val="0"/>
      <w:sz w:val="21"/>
      <w:szCs w:val="21"/>
      <w:lang w:eastAsia="de-DE" w:bidi="en-US"/>
    </w:rPr>
  </w:style>
  <w:style w:type="paragraph" w:styleId="4">
    <w:name w:val="heading 4"/>
    <w:basedOn w:val="a"/>
    <w:next w:val="a"/>
    <w:link w:val="40"/>
    <w:uiPriority w:val="9"/>
    <w:semiHidden/>
    <w:qFormat/>
    <w:rsid w:val="00A26F7F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A26F7F"/>
    <w:pPr>
      <w:keepNext/>
      <w:keepLines/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26F7F"/>
    <w:pPr>
      <w:keepNext/>
      <w:keepLines/>
      <w:numPr>
        <w:ilvl w:val="5"/>
        <w:numId w:val="31"/>
      </w:numPr>
      <w:spacing w:before="240" w:after="64" w:line="320" w:lineRule="auto"/>
      <w:ind w:firstLine="0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A26F7F"/>
    <w:pPr>
      <w:keepNext/>
      <w:keepLines/>
      <w:numPr>
        <w:ilvl w:val="6"/>
        <w:numId w:val="31"/>
      </w:numPr>
      <w:spacing w:before="240" w:after="64" w:line="320" w:lineRule="auto"/>
      <w:ind w:firstLine="0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semiHidden/>
    <w:qFormat/>
    <w:rsid w:val="00A26F7F"/>
    <w:pPr>
      <w:keepNext/>
      <w:keepLines/>
      <w:numPr>
        <w:ilvl w:val="7"/>
        <w:numId w:val="31"/>
      </w:numPr>
      <w:spacing w:before="240" w:after="64" w:line="320" w:lineRule="auto"/>
      <w:ind w:firstLine="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0"/>
    <w:uiPriority w:val="9"/>
    <w:semiHidden/>
    <w:qFormat/>
    <w:rsid w:val="00A26F7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gure">
    <w:name w:val="Figure"/>
    <w:uiPriority w:val="15"/>
    <w:qFormat/>
    <w:rsid w:val="0022713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227136"/>
    <w:pPr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bstract">
    <w:name w:val="Abstract"/>
    <w:next w:val="a"/>
    <w:uiPriority w:val="5"/>
    <w:qFormat/>
    <w:rsid w:val="00227136"/>
    <w:pPr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227136"/>
    <w:pPr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227136"/>
    <w:pPr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22713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character" w:customStyle="1" w:styleId="10">
    <w:name w:val="标题 1 字符"/>
    <w:aliases w:val="Heading level 1 字符"/>
    <w:link w:val="1"/>
    <w:uiPriority w:val="7"/>
    <w:rsid w:val="00227136"/>
    <w:rPr>
      <w:rFonts w:ascii="Times New Roman" w:eastAsia="Times New Roman" w:hAnsi="Times New Roman" w:cs="Times New Roman"/>
      <w:b/>
      <w:noProof/>
      <w:color w:val="000000"/>
      <w:kern w:val="0"/>
      <w:lang w:eastAsia="de-DE" w:bidi="en-US"/>
    </w:rPr>
  </w:style>
  <w:style w:type="character" w:customStyle="1" w:styleId="20">
    <w:name w:val="标题 2 字符"/>
    <w:aliases w:val="Heading level 2 字符"/>
    <w:link w:val="2"/>
    <w:uiPriority w:val="8"/>
    <w:rsid w:val="00227136"/>
    <w:rPr>
      <w:rFonts w:ascii="Times New Roman" w:eastAsia="Times New Roman" w:hAnsi="Times New Roman" w:cs="Times New Roman"/>
      <w:b/>
      <w:i/>
      <w:noProof/>
      <w:color w:val="000000"/>
      <w:kern w:val="0"/>
      <w:sz w:val="21"/>
      <w:szCs w:val="21"/>
      <w:lang w:eastAsia="de-DE" w:bidi="en-US"/>
    </w:rPr>
  </w:style>
  <w:style w:type="character" w:customStyle="1" w:styleId="30">
    <w:name w:val="标题 3 字符"/>
    <w:aliases w:val="Heading level 3 字符"/>
    <w:link w:val="3"/>
    <w:uiPriority w:val="9"/>
    <w:rsid w:val="00227136"/>
    <w:rPr>
      <w:rFonts w:ascii="Times New Roman" w:eastAsia="Times New Roman" w:hAnsi="Times New Roman" w:cs="Times New Roman"/>
      <w:i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40">
    <w:name w:val="标题 4 字符"/>
    <w:link w:val="4"/>
    <w:uiPriority w:val="9"/>
    <w:semiHidden/>
    <w:rsid w:val="00A26F7F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26F7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26F7F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26F7F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26F7F"/>
    <w:rPr>
      <w:rFonts w:asciiTheme="majorHAnsi" w:eastAsiaTheme="majorEastAsia" w:hAnsiTheme="majorHAnsi" w:cstheme="majorBidi"/>
      <w:sz w:val="21"/>
      <w:szCs w:val="21"/>
    </w:rPr>
  </w:style>
  <w:style w:type="paragraph" w:customStyle="1" w:styleId="Articletype">
    <w:name w:val="Article type"/>
    <w:next w:val="a"/>
    <w:qFormat/>
    <w:rsid w:val="0022713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227136"/>
    <w:pPr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22713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lang w:eastAsia="en-US" w:bidi="en-US"/>
    </w:rPr>
  </w:style>
  <w:style w:type="paragraph" w:customStyle="1" w:styleId="Bullet">
    <w:name w:val="Bullet"/>
    <w:uiPriority w:val="16"/>
    <w:qFormat/>
    <w:rsid w:val="00227136"/>
    <w:pPr>
      <w:numPr>
        <w:numId w:val="36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227136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227136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22713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22713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227136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22713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22713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227136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22713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lang w:bidi="en-US"/>
    </w:rPr>
  </w:style>
  <w:style w:type="paragraph" w:customStyle="1" w:styleId="Tablefooter">
    <w:name w:val="Table footer"/>
    <w:next w:val="a"/>
    <w:uiPriority w:val="12"/>
    <w:qFormat/>
    <w:rsid w:val="00227136"/>
    <w:pPr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22713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227136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50">
    <w:name w:val="标题 5 字符"/>
    <w:link w:val="5"/>
    <w:uiPriority w:val="9"/>
    <w:semiHidden/>
    <w:rsid w:val="00A26F7F"/>
    <w:rPr>
      <w:rFonts w:eastAsia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semiHidden/>
    <w:qFormat/>
    <w:rsid w:val="00766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766D4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rsid w:val="00766D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766D4C"/>
    <w:rPr>
      <w:sz w:val="18"/>
      <w:szCs w:val="18"/>
    </w:rPr>
  </w:style>
  <w:style w:type="character" w:styleId="a7">
    <w:name w:val="Hyperlink"/>
    <w:basedOn w:val="a0"/>
    <w:uiPriority w:val="99"/>
    <w:semiHidden/>
    <w:rsid w:val="004162AC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qFormat/>
    <w:rsid w:val="00DB64F6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qFormat/>
    <w:rsid w:val="00DB64F6"/>
  </w:style>
  <w:style w:type="character" w:customStyle="1" w:styleId="aa">
    <w:name w:val="批注文字 字符"/>
    <w:basedOn w:val="a0"/>
    <w:link w:val="a9"/>
    <w:uiPriority w:val="99"/>
    <w:rsid w:val="00DB64F6"/>
    <w:rPr>
      <w:rFonts w:ascii="Arial" w:hAnsi="Arial" w:cs="Arial"/>
      <w:kern w:val="0"/>
      <w:sz w:val="22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sid w:val="00DB64F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B64F6"/>
    <w:rPr>
      <w:rFonts w:ascii="Arial" w:hAnsi="Arial" w:cs="Arial"/>
      <w:b/>
      <w:bCs/>
      <w:kern w:val="0"/>
      <w:sz w:val="22"/>
      <w:szCs w:val="22"/>
    </w:rPr>
  </w:style>
  <w:style w:type="paragraph" w:styleId="ad">
    <w:name w:val="Revision"/>
    <w:hidden/>
    <w:uiPriority w:val="99"/>
    <w:semiHidden/>
    <w:rsid w:val="00E87F03"/>
    <w:rPr>
      <w:rFonts w:ascii="Arial" w:hAnsi="Arial" w:cs="Arial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</dc:creator>
  <cp:keywords/>
  <dc:description/>
  <cp:lastModifiedBy>Kimberly</cp:lastModifiedBy>
  <cp:revision>8</cp:revision>
  <dcterms:created xsi:type="dcterms:W3CDTF">2023-07-14T02:06:00Z</dcterms:created>
  <dcterms:modified xsi:type="dcterms:W3CDTF">2023-07-19T05:40:00Z</dcterms:modified>
</cp:coreProperties>
</file>